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D9D4" w14:textId="77777777" w:rsidR="00021D68" w:rsidRPr="00DC0837" w:rsidRDefault="00021D68" w:rsidP="00021D68">
      <w:pPr>
        <w:spacing w:after="0" w:line="200" w:lineRule="exact"/>
        <w:ind w:right="38"/>
        <w:rPr>
          <w:rFonts w:ascii="Times New Roman" w:hAnsi="Times New Roman" w:cs="Times New Roman"/>
          <w:sz w:val="20"/>
          <w:szCs w:val="20"/>
          <w:lang w:val="es-ES"/>
        </w:rPr>
      </w:pPr>
    </w:p>
    <w:p w14:paraId="650A9738" w14:textId="77777777" w:rsidR="00021D68" w:rsidRPr="00DC0837" w:rsidRDefault="00021D68" w:rsidP="00021D68">
      <w:pPr>
        <w:spacing w:after="0" w:line="200" w:lineRule="exact"/>
        <w:ind w:right="38"/>
        <w:rPr>
          <w:rFonts w:ascii="Times New Roman" w:hAnsi="Times New Roman" w:cs="Times New Roman"/>
          <w:sz w:val="20"/>
          <w:szCs w:val="20"/>
          <w:lang w:val="es-ES"/>
        </w:rPr>
      </w:pPr>
    </w:p>
    <w:p w14:paraId="62582D30" w14:textId="77777777" w:rsidR="00021D68" w:rsidRPr="00DC0837" w:rsidRDefault="00021D68" w:rsidP="00021D68">
      <w:pPr>
        <w:spacing w:after="0" w:line="200" w:lineRule="exact"/>
        <w:ind w:right="38"/>
        <w:rPr>
          <w:rFonts w:ascii="Times New Roman" w:hAnsi="Times New Roman" w:cs="Times New Roman"/>
          <w:sz w:val="20"/>
          <w:szCs w:val="20"/>
          <w:lang w:val="es-ES"/>
        </w:rPr>
      </w:pPr>
    </w:p>
    <w:p w14:paraId="6BCA6F37" w14:textId="77777777" w:rsidR="00021D68" w:rsidRPr="00DC0837" w:rsidRDefault="00021D68" w:rsidP="00021D68">
      <w:pPr>
        <w:spacing w:after="0" w:line="200" w:lineRule="exact"/>
        <w:ind w:right="38"/>
        <w:rPr>
          <w:rFonts w:ascii="Times New Roman" w:hAnsi="Times New Roman" w:cs="Times New Roman"/>
          <w:sz w:val="20"/>
          <w:szCs w:val="20"/>
          <w:lang w:val="es-ES"/>
        </w:rPr>
      </w:pPr>
    </w:p>
    <w:p w14:paraId="50197695" w14:textId="77777777" w:rsidR="00021D68" w:rsidRPr="00DC0837" w:rsidRDefault="00021D68" w:rsidP="00021D68">
      <w:pPr>
        <w:spacing w:after="0" w:line="248" w:lineRule="auto"/>
        <w:ind w:left="231" w:right="38"/>
        <w:jc w:val="center"/>
        <w:rPr>
          <w:rFonts w:ascii="Times New Roman" w:eastAsia="Gill Sans MT" w:hAnsi="Times New Roman" w:cs="Times New Roman"/>
          <w:sz w:val="28"/>
          <w:szCs w:val="28"/>
          <w:lang w:val="es-ES"/>
        </w:rPr>
      </w:pPr>
      <w:r w:rsidRPr="00DC0837">
        <w:rPr>
          <w:rFonts w:ascii="Times New Roman" w:eastAsia="Gill Sans MT" w:hAnsi="Times New Roman" w:cs="Times New Roman"/>
          <w:b/>
          <w:bCs/>
          <w:color w:val="231F20"/>
          <w:sz w:val="28"/>
          <w:szCs w:val="28"/>
          <w:lang w:val="es-ES"/>
        </w:rPr>
        <w:t>T</w:t>
      </w:r>
      <w:r>
        <w:rPr>
          <w:rFonts w:ascii="Times New Roman" w:eastAsia="Gill Sans MT" w:hAnsi="Times New Roman" w:cs="Times New Roman"/>
          <w:b/>
          <w:bCs/>
          <w:color w:val="231F20"/>
          <w:sz w:val="28"/>
          <w:szCs w:val="28"/>
          <w:lang w:val="es-ES"/>
        </w:rPr>
        <w:t xml:space="preserve">ítulo en Español: Times New </w:t>
      </w:r>
      <w:proofErr w:type="spellStart"/>
      <w:r>
        <w:rPr>
          <w:rFonts w:ascii="Times New Roman" w:eastAsia="Gill Sans MT" w:hAnsi="Times New Roman" w:cs="Times New Roman"/>
          <w:b/>
          <w:bCs/>
          <w:color w:val="231F20"/>
          <w:sz w:val="28"/>
          <w:szCs w:val="28"/>
          <w:lang w:val="es-ES"/>
        </w:rPr>
        <w:t>Roman</w:t>
      </w:r>
      <w:proofErr w:type="spellEnd"/>
      <w:r>
        <w:rPr>
          <w:rFonts w:ascii="Times New Roman" w:eastAsia="Gill Sans MT" w:hAnsi="Times New Roman" w:cs="Times New Roman"/>
          <w:b/>
          <w:bCs/>
          <w:color w:val="231F20"/>
          <w:sz w:val="28"/>
          <w:szCs w:val="28"/>
          <w:lang w:val="es-ES"/>
        </w:rPr>
        <w:t xml:space="preserve"> </w:t>
      </w:r>
      <w:r w:rsidRPr="00DC0837">
        <w:rPr>
          <w:rFonts w:ascii="Times New Roman" w:eastAsia="Gill Sans MT" w:hAnsi="Times New Roman" w:cs="Times New Roman"/>
          <w:b/>
          <w:bCs/>
          <w:color w:val="231F20"/>
          <w:sz w:val="28"/>
          <w:szCs w:val="28"/>
          <w:lang w:val="es-ES"/>
        </w:rPr>
        <w:t>14 puntos, negrita y centrado</w:t>
      </w:r>
    </w:p>
    <w:p w14:paraId="7BE717A7" w14:textId="77777777" w:rsidR="00021D68" w:rsidRPr="00DC0837" w:rsidRDefault="00021D68" w:rsidP="00021D68">
      <w:pPr>
        <w:spacing w:after="0" w:line="130" w:lineRule="exact"/>
        <w:ind w:right="38"/>
        <w:jc w:val="center"/>
        <w:rPr>
          <w:rFonts w:ascii="Times New Roman" w:hAnsi="Times New Roman" w:cs="Times New Roman"/>
          <w:sz w:val="13"/>
          <w:szCs w:val="13"/>
          <w:lang w:val="es-ES"/>
        </w:rPr>
      </w:pPr>
    </w:p>
    <w:p w14:paraId="6B836697" w14:textId="77777777" w:rsidR="00021D68" w:rsidRPr="00DC0837" w:rsidRDefault="00021D68" w:rsidP="00021D68">
      <w:pPr>
        <w:spacing w:after="0" w:line="200" w:lineRule="exact"/>
        <w:ind w:right="38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F8D6E4" w14:textId="77777777" w:rsidR="00021D68" w:rsidRPr="00DC0837" w:rsidRDefault="00021D68" w:rsidP="00021D68">
      <w:pPr>
        <w:spacing w:after="0" w:line="20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5F58CD61" w14:textId="3D76A97F" w:rsidR="00021D68" w:rsidRPr="00DC0837" w:rsidRDefault="00021D68" w:rsidP="00021D68">
      <w:pPr>
        <w:spacing w:after="0" w:line="240" w:lineRule="auto"/>
        <w:ind w:left="284" w:right="38"/>
        <w:rPr>
          <w:rFonts w:ascii="Times New Roman" w:eastAsia="Gill Sans MT" w:hAnsi="Times New Roman" w:cs="Times New Roman"/>
          <w:sz w:val="24"/>
          <w:szCs w:val="24"/>
          <w:lang w:val="es-ES"/>
        </w:rPr>
      </w:pPr>
      <w:r w:rsidRPr="00DC0837"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 xml:space="preserve">Nombre y Apellidos del </w:t>
      </w:r>
      <w:r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 xml:space="preserve">primer </w:t>
      </w:r>
      <w:r w:rsidRPr="00DC0837"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>autor</w:t>
      </w:r>
      <w:r>
        <w:rPr>
          <w:rStyle w:val="Refdenotaalpie"/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footnoteReference w:id="1"/>
      </w:r>
      <w:r w:rsidRPr="00DC0837"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>, Nombre y Apellidos del</w:t>
      </w:r>
      <w:r w:rsidR="00F4672D"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 xml:space="preserve"> </w:t>
      </w:r>
      <w:r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 xml:space="preserve">segundo </w:t>
      </w:r>
      <w:r w:rsidR="00A83255"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>autor.</w:t>
      </w:r>
      <w:r w:rsidRPr="00DC0837">
        <w:rPr>
          <w:rFonts w:ascii="Times New Roman" w:eastAsia="Gill Sans MT" w:hAnsi="Times New Roman" w:cs="Times New Roman"/>
          <w:color w:val="231F20"/>
          <w:sz w:val="24"/>
          <w:szCs w:val="24"/>
          <w:lang w:val="es-ES"/>
        </w:rPr>
        <w:t xml:space="preserve"> </w:t>
      </w:r>
    </w:p>
    <w:p w14:paraId="3DF5A999" w14:textId="77777777" w:rsidR="00DC0F3D" w:rsidRDefault="00DC0F3D" w:rsidP="00021D68">
      <w:pPr>
        <w:spacing w:after="0" w:line="240" w:lineRule="auto"/>
        <w:ind w:left="284" w:right="38"/>
        <w:rPr>
          <w:rFonts w:ascii="Times New Roman" w:eastAsia="Gill Sans MT" w:hAnsi="Times New Roman" w:cs="Times New Roman"/>
          <w:color w:val="231F20"/>
          <w:sz w:val="20"/>
          <w:szCs w:val="20"/>
          <w:lang w:val="es-ES"/>
        </w:rPr>
      </w:pPr>
    </w:p>
    <w:p w14:paraId="6CCBF94C" w14:textId="4E4FA970" w:rsidR="00021D68" w:rsidRPr="00DC0837" w:rsidRDefault="00021D68" w:rsidP="00021D68">
      <w:pPr>
        <w:spacing w:after="0" w:line="240" w:lineRule="auto"/>
        <w:ind w:left="284" w:right="38"/>
        <w:rPr>
          <w:rFonts w:ascii="Times New Roman" w:eastAsia="Gill Sans MT" w:hAnsi="Times New Roman" w:cs="Times New Roman"/>
          <w:color w:val="231F20"/>
          <w:sz w:val="20"/>
          <w:szCs w:val="20"/>
          <w:lang w:val="es-ES"/>
        </w:rPr>
      </w:pPr>
      <w:r>
        <w:rPr>
          <w:rFonts w:ascii="Times New Roman" w:eastAsia="Gill Sans MT" w:hAnsi="Times New Roman" w:cs="Times New Roman"/>
          <w:color w:val="231F20"/>
          <w:sz w:val="20"/>
          <w:szCs w:val="20"/>
          <w:lang w:val="es-ES"/>
        </w:rPr>
        <w:t>Centro Educativo</w:t>
      </w:r>
      <w:r w:rsidRPr="00DC0837">
        <w:rPr>
          <w:rFonts w:ascii="Times New Roman" w:eastAsia="Gill Sans MT" w:hAnsi="Times New Roman" w:cs="Times New Roman"/>
          <w:color w:val="231F20"/>
          <w:sz w:val="20"/>
          <w:szCs w:val="20"/>
          <w:lang w:val="es-ES"/>
        </w:rPr>
        <w:t xml:space="preserve"> del primer autor</w:t>
      </w:r>
      <w:r w:rsidR="00F4672D">
        <w:rPr>
          <w:rFonts w:ascii="Times New Roman" w:eastAsia="Gill Sans MT" w:hAnsi="Times New Roman" w:cs="Times New Roman"/>
          <w:color w:val="231F20"/>
          <w:sz w:val="20"/>
          <w:szCs w:val="20"/>
          <w:lang w:val="es-ES"/>
        </w:rPr>
        <w:t xml:space="preserve"> </w:t>
      </w:r>
      <w:r w:rsidR="00151DE3">
        <w:rPr>
          <w:rFonts w:ascii="Times New Roman" w:eastAsia="Gill Sans MT" w:hAnsi="Times New Roman" w:cs="Times New Roman"/>
          <w:color w:val="231F20"/>
          <w:sz w:val="20"/>
          <w:szCs w:val="20"/>
          <w:lang w:val="es-ES"/>
        </w:rPr>
        <w:t xml:space="preserve">o de los autores. </w:t>
      </w:r>
    </w:p>
    <w:p w14:paraId="59906DEF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14D65713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7DD720EE" w14:textId="77777777" w:rsidR="00021D68" w:rsidRPr="00DA4EA5" w:rsidRDefault="00021D68" w:rsidP="00B55575">
      <w:pPr>
        <w:spacing w:after="0" w:line="240" w:lineRule="auto"/>
        <w:ind w:right="38" w:firstLine="403"/>
        <w:rPr>
          <w:rFonts w:ascii="Times New Roman" w:eastAsia="Gill Sans MT" w:hAnsi="Times New Roman" w:cs="Times New Roman"/>
          <w:sz w:val="24"/>
          <w:szCs w:val="24"/>
          <w:lang w:val="es-ES"/>
        </w:rPr>
      </w:pPr>
      <w:r w:rsidRPr="00DA4EA5">
        <w:rPr>
          <w:rFonts w:ascii="Times New Roman" w:eastAsia="Gill Sans MT" w:hAnsi="Times New Roman" w:cs="Times New Roman"/>
          <w:b/>
          <w:bCs/>
          <w:color w:val="231F20"/>
          <w:sz w:val="24"/>
          <w:szCs w:val="24"/>
          <w:lang w:val="es-ES"/>
        </w:rPr>
        <w:t>Resumen</w:t>
      </w:r>
    </w:p>
    <w:p w14:paraId="41175108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368C8270" w14:textId="07D160AC" w:rsidR="00021D68" w:rsidRPr="008A31D2" w:rsidRDefault="00021D68" w:rsidP="00021D68">
      <w:pPr>
        <w:spacing w:after="0" w:line="240" w:lineRule="exact"/>
        <w:ind w:left="120" w:right="38" w:firstLine="283"/>
        <w:jc w:val="both"/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</w:pPr>
      <w:r w:rsidRPr="008A31D2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El resumen de los artículos en letra Time</w:t>
      </w:r>
      <w:r w:rsidR="00556B0D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 xml:space="preserve">s New </w:t>
      </w:r>
      <w:proofErr w:type="spellStart"/>
      <w:r w:rsidR="00556B0D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Roman</w:t>
      </w:r>
      <w:proofErr w:type="spellEnd"/>
      <w:r w:rsidR="00556B0D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 xml:space="preserve"> 12 puntos. </w:t>
      </w:r>
      <w:r w:rsidRPr="008A31D2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Máximo 200 palabras.</w:t>
      </w:r>
      <w:r w:rsidRPr="008A31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774D70E" w14:textId="77777777" w:rsidR="00021D68" w:rsidRPr="00DC0837" w:rsidRDefault="00021D68" w:rsidP="00021D68">
      <w:pPr>
        <w:spacing w:after="0" w:line="240" w:lineRule="exact"/>
        <w:ind w:left="120" w:right="38" w:firstLine="283"/>
        <w:jc w:val="both"/>
        <w:rPr>
          <w:rFonts w:ascii="Times New Roman" w:eastAsia="Palatino Linotype" w:hAnsi="Times New Roman" w:cs="Times New Roman"/>
          <w:i/>
          <w:color w:val="231F20"/>
          <w:sz w:val="20"/>
          <w:szCs w:val="20"/>
          <w:lang w:val="es-ES"/>
        </w:rPr>
      </w:pPr>
    </w:p>
    <w:p w14:paraId="710A2BD9" w14:textId="7298F9C5" w:rsidR="00942108" w:rsidRPr="006B0013" w:rsidRDefault="00F654EE" w:rsidP="00F654EE">
      <w:pPr>
        <w:spacing w:after="0" w:line="252" w:lineRule="exact"/>
        <w:ind w:left="404" w:right="38"/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</w:pPr>
      <w:r w:rsidRPr="006B0013">
        <w:rPr>
          <w:rFonts w:ascii="Times New Roman" w:eastAsia="Palatino Linotype" w:hAnsi="Times New Roman" w:cs="Times New Roman"/>
          <w:color w:val="231F20"/>
          <w:spacing w:val="-6"/>
          <w:position w:val="1"/>
          <w:sz w:val="24"/>
          <w:szCs w:val="24"/>
          <w:lang w:val="es-ES"/>
        </w:rPr>
        <w:t xml:space="preserve">4 </w:t>
      </w:r>
      <w:r w:rsidR="00021D68" w:rsidRPr="006B0013">
        <w:rPr>
          <w:rFonts w:ascii="Times New Roman" w:eastAsia="Palatino Linotype" w:hAnsi="Times New Roman" w:cs="Times New Roman"/>
          <w:color w:val="231F20"/>
          <w:spacing w:val="-6"/>
          <w:position w:val="1"/>
          <w:sz w:val="24"/>
          <w:szCs w:val="24"/>
          <w:lang w:val="es-ES"/>
        </w:rPr>
        <w:t>P</w:t>
      </w:r>
      <w:r w:rsidR="00021D68"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alabras</w:t>
      </w:r>
      <w:r w:rsidR="00021D68" w:rsidRPr="006B0013">
        <w:rPr>
          <w:rFonts w:ascii="Times New Roman" w:eastAsia="Palatino Linotype" w:hAnsi="Times New Roman" w:cs="Times New Roman"/>
          <w:color w:val="231F20"/>
          <w:spacing w:val="29"/>
          <w:position w:val="1"/>
          <w:sz w:val="24"/>
          <w:szCs w:val="24"/>
          <w:lang w:val="es-ES"/>
        </w:rPr>
        <w:t xml:space="preserve"> </w:t>
      </w:r>
      <w:r w:rsidR="00021D68"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cla</w:t>
      </w:r>
      <w:r w:rsidR="00021D68" w:rsidRPr="006B0013">
        <w:rPr>
          <w:rFonts w:ascii="Times New Roman" w:eastAsia="Palatino Linotype" w:hAnsi="Times New Roman" w:cs="Times New Roman"/>
          <w:color w:val="231F20"/>
          <w:spacing w:val="-3"/>
          <w:position w:val="1"/>
          <w:sz w:val="24"/>
          <w:szCs w:val="24"/>
          <w:lang w:val="es-ES"/>
        </w:rPr>
        <w:t>v</w:t>
      </w:r>
      <w:r w:rsidR="00021D68"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e:</w:t>
      </w:r>
      <w:r w:rsidR="00021D68" w:rsidRPr="006B0013">
        <w:rPr>
          <w:rFonts w:ascii="Times New Roman" w:eastAsia="Palatino Linotype" w:hAnsi="Times New Roman" w:cs="Times New Roman"/>
          <w:color w:val="231F20"/>
          <w:spacing w:val="34"/>
          <w:position w:val="1"/>
          <w:sz w:val="24"/>
          <w:szCs w:val="24"/>
          <w:lang w:val="es-ES"/>
        </w:rPr>
        <w:t xml:space="preserve"> </w:t>
      </w:r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primera palabra, segunda palabra, tercera palabra y cuarta palabra.</w:t>
      </w:r>
    </w:p>
    <w:p w14:paraId="0601A2A0" w14:textId="77777777" w:rsidR="00F654EE" w:rsidRDefault="00F654EE" w:rsidP="00F654EE">
      <w:pPr>
        <w:spacing w:after="0" w:line="252" w:lineRule="exact"/>
        <w:ind w:left="404" w:right="38"/>
        <w:rPr>
          <w:rFonts w:ascii="Times New Roman" w:eastAsia="Palatino Linotype" w:hAnsi="Times New Roman" w:cs="Times New Roman"/>
          <w:color w:val="231F20"/>
          <w:position w:val="1"/>
          <w:sz w:val="20"/>
          <w:szCs w:val="20"/>
          <w:lang w:val="es-ES"/>
        </w:rPr>
      </w:pPr>
    </w:p>
    <w:p w14:paraId="4BA3013B" w14:textId="77777777" w:rsidR="00F15C9C" w:rsidRDefault="00F15C9C" w:rsidP="00F15C9C">
      <w:pPr>
        <w:spacing w:after="0" w:line="252" w:lineRule="exact"/>
        <w:ind w:right="38"/>
        <w:rPr>
          <w:rFonts w:ascii="Times New Roman" w:eastAsia="Palatino Linotype" w:hAnsi="Times New Roman" w:cs="Times New Roman"/>
          <w:color w:val="231F20"/>
          <w:position w:val="1"/>
          <w:sz w:val="20"/>
          <w:szCs w:val="20"/>
          <w:lang w:val="es-ES"/>
        </w:rPr>
      </w:pPr>
    </w:p>
    <w:p w14:paraId="43B9D812" w14:textId="77777777" w:rsidR="00F15C9C" w:rsidRPr="00DC0837" w:rsidRDefault="00F15C9C" w:rsidP="00F15C9C">
      <w:pPr>
        <w:spacing w:after="0" w:line="248" w:lineRule="auto"/>
        <w:ind w:left="334" w:right="38"/>
        <w:jc w:val="center"/>
        <w:rPr>
          <w:rFonts w:ascii="Times New Roman" w:hAnsi="Times New Roman" w:cs="Times New Roman"/>
          <w:sz w:val="11"/>
          <w:szCs w:val="11"/>
          <w:lang w:val="es-ES"/>
        </w:rPr>
      </w:pPr>
      <w:r w:rsidRPr="00DC0837">
        <w:rPr>
          <w:rFonts w:ascii="Times New Roman" w:eastAsia="Gill Sans MT" w:hAnsi="Times New Roman" w:cs="Times New Roman"/>
          <w:color w:val="231F20"/>
          <w:sz w:val="28"/>
          <w:szCs w:val="28"/>
          <w:lang w:val="es-ES"/>
        </w:rPr>
        <w:t>Título en Inglés: L</w:t>
      </w:r>
      <w:r>
        <w:rPr>
          <w:rFonts w:ascii="Times New Roman" w:eastAsia="Gill Sans MT" w:hAnsi="Times New Roman" w:cs="Times New Roman"/>
          <w:color w:val="231F20"/>
          <w:sz w:val="28"/>
          <w:szCs w:val="28"/>
          <w:lang w:val="es-ES"/>
        </w:rPr>
        <w:t xml:space="preserve">etra Times New </w:t>
      </w:r>
      <w:proofErr w:type="spellStart"/>
      <w:r>
        <w:rPr>
          <w:rFonts w:ascii="Times New Roman" w:eastAsia="Gill Sans MT" w:hAnsi="Times New Roman" w:cs="Times New Roman"/>
          <w:color w:val="231F20"/>
          <w:sz w:val="28"/>
          <w:szCs w:val="28"/>
          <w:lang w:val="es-ES"/>
        </w:rPr>
        <w:t>Roman</w:t>
      </w:r>
      <w:proofErr w:type="spellEnd"/>
      <w:r w:rsidRPr="00DC0837">
        <w:rPr>
          <w:rFonts w:ascii="Times New Roman" w:eastAsia="Gill Sans MT" w:hAnsi="Times New Roman" w:cs="Times New Roman"/>
          <w:color w:val="231F20"/>
          <w:sz w:val="28"/>
          <w:szCs w:val="28"/>
          <w:lang w:val="es-ES"/>
        </w:rPr>
        <w:t xml:space="preserve"> 14 puntos, centrado</w:t>
      </w:r>
    </w:p>
    <w:p w14:paraId="0BDD4C03" w14:textId="77777777" w:rsidR="00F15C9C" w:rsidRDefault="00F15C9C" w:rsidP="00021D68">
      <w:pPr>
        <w:spacing w:after="0" w:line="252" w:lineRule="exact"/>
        <w:ind w:left="404" w:right="38"/>
        <w:rPr>
          <w:rFonts w:ascii="Times New Roman" w:eastAsia="Palatino Linotype" w:hAnsi="Times New Roman" w:cs="Times New Roman"/>
          <w:color w:val="231F20"/>
          <w:position w:val="1"/>
          <w:sz w:val="20"/>
          <w:szCs w:val="20"/>
          <w:lang w:val="es-ES"/>
        </w:rPr>
      </w:pPr>
    </w:p>
    <w:p w14:paraId="2E412370" w14:textId="77777777" w:rsidR="00942108" w:rsidRDefault="00942108" w:rsidP="00021D68">
      <w:pPr>
        <w:spacing w:after="0" w:line="252" w:lineRule="exact"/>
        <w:ind w:left="404" w:right="38"/>
        <w:rPr>
          <w:rFonts w:ascii="Times New Roman" w:eastAsia="Palatino Linotype" w:hAnsi="Times New Roman" w:cs="Times New Roman"/>
          <w:color w:val="231F20"/>
          <w:position w:val="1"/>
          <w:sz w:val="20"/>
          <w:szCs w:val="20"/>
          <w:lang w:val="es-ES"/>
        </w:rPr>
      </w:pPr>
    </w:p>
    <w:p w14:paraId="13F9400E" w14:textId="77777777" w:rsidR="00942108" w:rsidRPr="00DA4EA5" w:rsidRDefault="00942108" w:rsidP="008A31D2">
      <w:pPr>
        <w:spacing w:after="0" w:line="240" w:lineRule="auto"/>
        <w:ind w:right="38" w:firstLine="383"/>
        <w:rPr>
          <w:rFonts w:ascii="Times New Roman" w:eastAsia="Gill Sans MT" w:hAnsi="Times New Roman" w:cs="Times New Roman"/>
          <w:b/>
          <w:bCs/>
          <w:color w:val="231F20"/>
          <w:sz w:val="24"/>
          <w:szCs w:val="24"/>
          <w:lang w:val="es-ES"/>
        </w:rPr>
      </w:pPr>
      <w:proofErr w:type="spellStart"/>
      <w:r w:rsidRPr="00DA4EA5">
        <w:rPr>
          <w:rFonts w:ascii="Times New Roman" w:eastAsia="Gill Sans MT" w:hAnsi="Times New Roman" w:cs="Times New Roman"/>
          <w:b/>
          <w:bCs/>
          <w:color w:val="231F20"/>
          <w:sz w:val="24"/>
          <w:szCs w:val="24"/>
          <w:lang w:val="es-ES"/>
        </w:rPr>
        <w:t>Abstract</w:t>
      </w:r>
      <w:proofErr w:type="spellEnd"/>
    </w:p>
    <w:p w14:paraId="5C1B0DAF" w14:textId="77777777" w:rsidR="00942108" w:rsidRPr="00DC0837" w:rsidRDefault="00942108" w:rsidP="00942108">
      <w:pPr>
        <w:spacing w:after="0" w:line="240" w:lineRule="auto"/>
        <w:ind w:right="38"/>
        <w:jc w:val="center"/>
        <w:rPr>
          <w:rFonts w:ascii="Times New Roman" w:eastAsia="Gill Sans MT" w:hAnsi="Times New Roman" w:cs="Times New Roman"/>
          <w:sz w:val="20"/>
          <w:szCs w:val="20"/>
          <w:lang w:val="es-ES"/>
        </w:rPr>
      </w:pPr>
    </w:p>
    <w:p w14:paraId="14E8E00C" w14:textId="16AFE355" w:rsidR="00942108" w:rsidRPr="00DA4EA5" w:rsidRDefault="00942108" w:rsidP="0094210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z w:val="24"/>
          <w:szCs w:val="24"/>
          <w:lang w:val="es-ES"/>
        </w:rPr>
      </w:pPr>
      <w:r w:rsidRPr="008A31D2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Un resumen en inglés en letra Times</w:t>
      </w:r>
      <w:r w:rsidR="00556B0D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 xml:space="preserve"> New </w:t>
      </w:r>
      <w:proofErr w:type="spellStart"/>
      <w:r w:rsidR="00556B0D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Roman</w:t>
      </w:r>
      <w:proofErr w:type="spellEnd"/>
      <w:r w:rsidR="00556B0D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, 12 puntos. Máximo 200 palabras</w:t>
      </w:r>
      <w:r w:rsidRPr="00DA4EA5">
        <w:rPr>
          <w:rFonts w:ascii="Times New Roman" w:eastAsia="Palatino Linotype" w:hAnsi="Times New Roman" w:cs="Times New Roman"/>
          <w:i/>
          <w:color w:val="231F20"/>
          <w:sz w:val="24"/>
          <w:szCs w:val="24"/>
          <w:lang w:val="es-ES"/>
        </w:rPr>
        <w:t>.</w:t>
      </w:r>
    </w:p>
    <w:p w14:paraId="44E7EE4C" w14:textId="77777777" w:rsidR="00942108" w:rsidRPr="00DC0837" w:rsidRDefault="00942108" w:rsidP="0094210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sz w:val="20"/>
          <w:szCs w:val="20"/>
          <w:lang w:val="es-ES"/>
        </w:rPr>
      </w:pPr>
    </w:p>
    <w:p w14:paraId="10ADAD75" w14:textId="41C9835D" w:rsidR="00942108" w:rsidRPr="006B0013" w:rsidRDefault="00F654EE" w:rsidP="0094210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sz w:val="24"/>
          <w:szCs w:val="24"/>
          <w:lang w:val="es-ES"/>
        </w:rPr>
      </w:pPr>
      <w:r w:rsidRPr="006B0013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 xml:space="preserve"> 4 </w:t>
      </w:r>
      <w:proofErr w:type="spellStart"/>
      <w:r w:rsidR="00942108" w:rsidRPr="006B0013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Keywords</w:t>
      </w:r>
      <w:proofErr w:type="spellEnd"/>
      <w:r w:rsidR="00942108" w:rsidRPr="006B0013">
        <w:rPr>
          <w:rFonts w:ascii="Times New Roman" w:eastAsia="Palatino Linotype" w:hAnsi="Times New Roman" w:cs="Times New Roman"/>
          <w:color w:val="231F20"/>
          <w:sz w:val="24"/>
          <w:szCs w:val="24"/>
          <w:lang w:val="es-ES"/>
        </w:rPr>
        <w:t>:</w:t>
      </w:r>
      <w:r w:rsidR="00942108" w:rsidRPr="006B0013">
        <w:rPr>
          <w:rFonts w:ascii="Times New Roman" w:eastAsia="Palatino Linotype" w:hAnsi="Times New Roman" w:cs="Times New Roman"/>
          <w:color w:val="231F20"/>
          <w:spacing w:val="11"/>
          <w:sz w:val="24"/>
          <w:szCs w:val="24"/>
          <w:lang w:val="es-ES"/>
        </w:rPr>
        <w:t xml:space="preserve">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first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word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,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second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word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,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third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word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 and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fourth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 </w:t>
      </w:r>
      <w:proofErr w:type="spellStart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>word</w:t>
      </w:r>
      <w:proofErr w:type="spellEnd"/>
      <w:r w:rsidRPr="006B0013"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t xml:space="preserve">. </w:t>
      </w:r>
    </w:p>
    <w:p w14:paraId="71E41ECB" w14:textId="77777777" w:rsidR="00942108" w:rsidRPr="006B0013" w:rsidRDefault="00942108" w:rsidP="00021D68">
      <w:pPr>
        <w:spacing w:after="0" w:line="252" w:lineRule="exact"/>
        <w:ind w:left="404" w:right="38"/>
        <w:rPr>
          <w:rFonts w:ascii="Times New Roman" w:eastAsia="Palatino Linotype" w:hAnsi="Times New Roman" w:cs="Times New Roman"/>
          <w:color w:val="231F20"/>
          <w:position w:val="1"/>
          <w:sz w:val="24"/>
          <w:szCs w:val="24"/>
          <w:lang w:val="es-ES"/>
        </w:rPr>
        <w:sectPr w:rsidR="00942108" w:rsidRPr="006B0013" w:rsidSect="003C7C04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9639" w:h="13631" w:code="9"/>
          <w:pgMar w:top="1418" w:right="1134" w:bottom="1418" w:left="1418" w:header="720" w:footer="720" w:gutter="0"/>
          <w:cols w:space="708"/>
          <w:titlePg/>
          <w:docGrid w:linePitch="360"/>
        </w:sectPr>
      </w:pPr>
    </w:p>
    <w:p w14:paraId="577E41EA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21B384B4" w14:textId="77777777" w:rsidR="00021D68" w:rsidRPr="00DC0837" w:rsidRDefault="00021D68" w:rsidP="00021D68">
      <w:pPr>
        <w:spacing w:after="0" w:line="240" w:lineRule="auto"/>
        <w:ind w:left="142" w:right="38" w:firstLine="241"/>
        <w:rPr>
          <w:rFonts w:ascii="Times New Roman" w:eastAsia="Gill Sans MT" w:hAnsi="Times New Roman" w:cs="Times New Roman"/>
          <w:sz w:val="24"/>
          <w:szCs w:val="24"/>
          <w:lang w:val="es-ES"/>
        </w:rPr>
      </w:pPr>
      <w:r w:rsidRPr="00DC0837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Int</w:t>
      </w:r>
      <w:r w:rsidRPr="00DC0837">
        <w:rPr>
          <w:rFonts w:ascii="Times New Roman" w:eastAsia="Gill Sans MT" w:hAnsi="Times New Roman" w:cs="Times New Roman"/>
          <w:bCs/>
          <w:color w:val="231F20"/>
          <w:spacing w:val="-5"/>
          <w:sz w:val="24"/>
          <w:szCs w:val="24"/>
          <w:lang w:val="es-ES"/>
        </w:rPr>
        <w:t>r</w:t>
      </w:r>
      <w:r w:rsidRPr="00DC0837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oducción</w:t>
      </w:r>
    </w:p>
    <w:p w14:paraId="7EF6A6EF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576F0BD8" w14:textId="46AD6160" w:rsidR="00021D68" w:rsidRDefault="00021D68" w:rsidP="0094210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</w:pP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Todos los artículos enviados a REIF no podrán superar las 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6.000 palabr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as, incluyendo las referencias. E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n Times New </w:t>
      </w:r>
      <w:proofErr w:type="spellStart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Roman</w:t>
      </w:r>
      <w:proofErr w:type="spellEnd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, 12 puntos. 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El autor o autores no deben paginar el documento. Y en el caso de que se quiera incorporar tablas y 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figuras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, éstas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llevarán un número </w:t>
      </w:r>
      <w:r w:rsidR="00E62361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y un nombre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que describa 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brevemente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su contenido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, tal y como se aprecia en </w:t>
      </w:r>
      <w:r w:rsidR="00ED54E2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estos dos ejemplos de 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la tabla 1 y </w:t>
      </w:r>
      <w:r w:rsidR="00ED54E2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de la 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figura 1.</w:t>
      </w:r>
    </w:p>
    <w:p w14:paraId="5A264265" w14:textId="77777777" w:rsidR="00021D68" w:rsidRPr="00DC0837" w:rsidRDefault="00021D6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</w:pPr>
    </w:p>
    <w:p w14:paraId="08CE103C" w14:textId="77777777" w:rsidR="00021D68" w:rsidRPr="00DC0837" w:rsidRDefault="00021D6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color w:val="231F20"/>
          <w:spacing w:val="-2"/>
          <w:sz w:val="20"/>
          <w:szCs w:val="20"/>
          <w:lang w:val="es-ES"/>
        </w:rPr>
      </w:pPr>
    </w:p>
    <w:p w14:paraId="645184B8" w14:textId="77777777" w:rsidR="00021D68" w:rsidRPr="008734F1" w:rsidRDefault="00021D68" w:rsidP="00021D68">
      <w:pPr>
        <w:spacing w:after="0" w:line="240" w:lineRule="auto"/>
        <w:ind w:left="100" w:right="38"/>
        <w:rPr>
          <w:rFonts w:ascii="Times New Roman" w:eastAsia="Palatino Linotype" w:hAnsi="Times New Roman" w:cs="Times New Roman"/>
          <w:sz w:val="20"/>
          <w:szCs w:val="20"/>
          <w:lang w:val="es-ES"/>
        </w:rPr>
      </w:pPr>
      <w:r w:rsidRPr="008734F1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  <w:lang w:val="es-ES"/>
        </w:rPr>
        <w:t>T</w:t>
      </w:r>
      <w:r w:rsidRPr="008734F1">
        <w:rPr>
          <w:rFonts w:ascii="Times New Roman" w:eastAsia="Palatino Linotype" w:hAnsi="Times New Roman" w:cs="Times New Roman"/>
          <w:color w:val="231F20"/>
          <w:sz w:val="20"/>
          <w:szCs w:val="20"/>
          <w:lang w:val="es-ES"/>
        </w:rPr>
        <w:t>abla</w:t>
      </w:r>
      <w:r w:rsidRPr="008734F1">
        <w:rPr>
          <w:rFonts w:ascii="Times New Roman" w:eastAsia="Palatino Linotype" w:hAnsi="Times New Roman" w:cs="Times New Roman"/>
          <w:color w:val="231F20"/>
          <w:spacing w:val="-1"/>
          <w:sz w:val="20"/>
          <w:szCs w:val="20"/>
          <w:lang w:val="es-ES"/>
        </w:rPr>
        <w:t xml:space="preserve"> </w:t>
      </w:r>
      <w:r w:rsidRPr="008734F1">
        <w:rPr>
          <w:rFonts w:ascii="Times New Roman" w:eastAsia="Palatino Linotype" w:hAnsi="Times New Roman" w:cs="Times New Roman"/>
          <w:color w:val="231F20"/>
          <w:sz w:val="20"/>
          <w:szCs w:val="20"/>
          <w:lang w:val="es-ES"/>
        </w:rPr>
        <w:t>1</w:t>
      </w:r>
    </w:p>
    <w:p w14:paraId="265D6628" w14:textId="77777777" w:rsidR="00021D68" w:rsidRPr="008734F1" w:rsidRDefault="00021D68" w:rsidP="00021D68">
      <w:pPr>
        <w:spacing w:after="0" w:line="180" w:lineRule="exact"/>
        <w:ind w:right="38"/>
        <w:rPr>
          <w:rFonts w:ascii="Times New Roman" w:hAnsi="Times New Roman" w:cs="Times New Roman"/>
          <w:sz w:val="20"/>
          <w:szCs w:val="20"/>
          <w:lang w:val="es-ES"/>
        </w:rPr>
      </w:pPr>
    </w:p>
    <w:p w14:paraId="6824C1CE" w14:textId="77777777" w:rsidR="00021D68" w:rsidRPr="008734F1" w:rsidRDefault="00942108" w:rsidP="00021D68">
      <w:pPr>
        <w:spacing w:after="0" w:line="229" w:lineRule="exact"/>
        <w:ind w:left="100" w:right="38"/>
        <w:rPr>
          <w:rFonts w:ascii="Times New Roman" w:eastAsia="Palatino Linotype" w:hAnsi="Times New Roman" w:cs="Times New Roman"/>
          <w:color w:val="231F20"/>
          <w:position w:val="-1"/>
          <w:sz w:val="20"/>
          <w:szCs w:val="20"/>
          <w:lang w:val="es-ES"/>
        </w:rPr>
      </w:pPr>
      <w:r>
        <w:rPr>
          <w:rFonts w:ascii="Times New Roman" w:eastAsia="Palatino Linotype" w:hAnsi="Times New Roman" w:cs="Times New Roman"/>
          <w:i/>
          <w:color w:val="231F20"/>
          <w:position w:val="-1"/>
          <w:sz w:val="20"/>
          <w:szCs w:val="20"/>
          <w:lang w:val="es-ES"/>
        </w:rPr>
        <w:t>Nombre de la tabla 1</w:t>
      </w:r>
    </w:p>
    <w:p w14:paraId="652BDB4B" w14:textId="77777777" w:rsidR="00021D68" w:rsidRPr="00DC0837" w:rsidRDefault="00021D68" w:rsidP="00021D68">
      <w:pPr>
        <w:spacing w:after="0" w:line="229" w:lineRule="exact"/>
        <w:ind w:left="100" w:right="38"/>
        <w:rPr>
          <w:rFonts w:ascii="Times New Roman" w:eastAsia="Palatino Linotype" w:hAnsi="Times New Roman" w:cs="Times New Roman"/>
          <w:color w:val="231F20"/>
          <w:position w:val="-1"/>
          <w:lang w:val="es-E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887"/>
        <w:gridCol w:w="1995"/>
        <w:gridCol w:w="1995"/>
        <w:gridCol w:w="1995"/>
      </w:tblGrid>
      <w:tr w:rsidR="00942108" w:rsidRPr="002A70C0" w14:paraId="16676C27" w14:textId="77777777" w:rsidTr="00DC0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5E88B5D2" w14:textId="22B0EE32" w:rsidR="00021D68" w:rsidRPr="002A70C0" w:rsidRDefault="00021D68" w:rsidP="003C7C04">
            <w:pPr>
              <w:spacing w:line="240" w:lineRule="exact"/>
              <w:ind w:right="38"/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</w:tcPr>
          <w:p w14:paraId="3DB41082" w14:textId="64AED335" w:rsidR="00021D68" w:rsidRPr="002A70C0" w:rsidRDefault="00ED54E2" w:rsidP="003C7C04">
            <w:pPr>
              <w:spacing w:line="240" w:lineRule="exact"/>
              <w:ind w:right="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  <w:t>2019/2020</w:t>
            </w:r>
          </w:p>
        </w:tc>
        <w:tc>
          <w:tcPr>
            <w:tcW w:w="1995" w:type="dxa"/>
          </w:tcPr>
          <w:p w14:paraId="3FEA0F30" w14:textId="15744141" w:rsidR="00021D68" w:rsidRPr="002A70C0" w:rsidRDefault="00ED54E2" w:rsidP="003C7C04">
            <w:pPr>
              <w:spacing w:line="240" w:lineRule="exact"/>
              <w:ind w:right="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  <w:t>2020/2021</w:t>
            </w:r>
          </w:p>
        </w:tc>
        <w:tc>
          <w:tcPr>
            <w:tcW w:w="1995" w:type="dxa"/>
          </w:tcPr>
          <w:p w14:paraId="1155749D" w14:textId="72C59413" w:rsidR="00021D68" w:rsidRPr="002A70C0" w:rsidRDefault="00ED54E2" w:rsidP="003C7C04">
            <w:pPr>
              <w:spacing w:line="240" w:lineRule="exact"/>
              <w:ind w:right="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s-ES"/>
              </w:rPr>
              <w:t>2021/2022</w:t>
            </w:r>
          </w:p>
        </w:tc>
      </w:tr>
      <w:tr w:rsidR="00942108" w:rsidRPr="002A70C0" w14:paraId="7D343940" w14:textId="77777777" w:rsidTr="00DC0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18ACC1BA" w14:textId="4A6DEA04" w:rsidR="00021D68" w:rsidRPr="002A70C0" w:rsidRDefault="00FD6710" w:rsidP="003C7C04">
            <w:pPr>
              <w:spacing w:line="240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Profesorado</w:t>
            </w:r>
          </w:p>
        </w:tc>
        <w:tc>
          <w:tcPr>
            <w:tcW w:w="1995" w:type="dxa"/>
          </w:tcPr>
          <w:p w14:paraId="3690C0D5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6A42710F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11F849CF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</w:tr>
      <w:tr w:rsidR="00942108" w:rsidRPr="002A70C0" w14:paraId="5054FEE3" w14:textId="77777777" w:rsidTr="00DC0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57854F26" w14:textId="1EA514C4" w:rsidR="00021D68" w:rsidRPr="002A70C0" w:rsidRDefault="00FD6710" w:rsidP="003C7C04">
            <w:pPr>
              <w:spacing w:line="240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Alumnado </w:t>
            </w:r>
          </w:p>
        </w:tc>
        <w:tc>
          <w:tcPr>
            <w:tcW w:w="1995" w:type="dxa"/>
          </w:tcPr>
          <w:p w14:paraId="303A4B3C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4764FBE3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08200B0F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</w:tr>
      <w:tr w:rsidR="00942108" w:rsidRPr="002A70C0" w14:paraId="26DB303C" w14:textId="77777777" w:rsidTr="00DC0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67C32C65" w14:textId="2CE8F44D" w:rsidR="00021D68" w:rsidRPr="002A70C0" w:rsidRDefault="00FD6710" w:rsidP="003C7C04">
            <w:pPr>
              <w:spacing w:line="240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Familias</w:t>
            </w:r>
          </w:p>
        </w:tc>
        <w:tc>
          <w:tcPr>
            <w:tcW w:w="1995" w:type="dxa"/>
          </w:tcPr>
          <w:p w14:paraId="458B080A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01C05050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49D5B706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</w:tr>
      <w:tr w:rsidR="00942108" w:rsidRPr="002A70C0" w14:paraId="716BE863" w14:textId="77777777" w:rsidTr="00DC0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41D62A1D" w14:textId="4B1F08BB" w:rsidR="00021D68" w:rsidRPr="002A70C0" w:rsidRDefault="00FD6710" w:rsidP="003C7C04">
            <w:pPr>
              <w:spacing w:line="240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…</w:t>
            </w:r>
          </w:p>
        </w:tc>
        <w:tc>
          <w:tcPr>
            <w:tcW w:w="1995" w:type="dxa"/>
          </w:tcPr>
          <w:p w14:paraId="501A7CD7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233429EF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  <w:tc>
          <w:tcPr>
            <w:tcW w:w="1995" w:type="dxa"/>
          </w:tcPr>
          <w:p w14:paraId="233989E5" w14:textId="77777777" w:rsidR="00021D68" w:rsidRPr="002A70C0" w:rsidRDefault="00021D68" w:rsidP="003C7C04">
            <w:pPr>
              <w:spacing w:line="240" w:lineRule="exact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A70C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datos</w:t>
            </w:r>
          </w:p>
        </w:tc>
      </w:tr>
    </w:tbl>
    <w:p w14:paraId="53BF01C5" w14:textId="77777777" w:rsidR="00021D68" w:rsidRPr="00DC0837" w:rsidRDefault="00021D68" w:rsidP="00021D68">
      <w:pPr>
        <w:spacing w:after="0" w:line="170" w:lineRule="exact"/>
        <w:ind w:right="38"/>
        <w:rPr>
          <w:rFonts w:ascii="Times New Roman" w:hAnsi="Times New Roman" w:cs="Times New Roman"/>
          <w:sz w:val="17"/>
          <w:szCs w:val="17"/>
          <w:lang w:val="es-ES"/>
        </w:rPr>
      </w:pPr>
    </w:p>
    <w:p w14:paraId="61B3BA4E" w14:textId="77777777" w:rsidR="00021D6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  <w:r w:rsidRPr="00DC0837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1F17E1B" wp14:editId="386FA0EE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3314700" cy="1793875"/>
            <wp:effectExtent l="0" t="0" r="12700" b="9525"/>
            <wp:wrapThrough wrapText="bothSides">
              <wp:wrapPolygon edited="0">
                <wp:start x="0" y="0"/>
                <wp:lineTo x="0" y="21409"/>
                <wp:lineTo x="21517" y="21409"/>
                <wp:lineTo x="21517" y="0"/>
                <wp:lineTo x="0" y="0"/>
              </wp:wrapPolygon>
            </wp:wrapThrough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F3713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47F0AD97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774063F3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7C476945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5A9E6FFB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0B3ACA07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696519D9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669D9995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4719DDB8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465BA799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4539648F" w14:textId="77777777" w:rsidR="00942108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45D3A2D5" w14:textId="77777777" w:rsidR="00942108" w:rsidRPr="00DC0837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i/>
          <w:color w:val="231F20"/>
          <w:spacing w:val="-2"/>
          <w:sz w:val="18"/>
          <w:szCs w:val="18"/>
          <w:lang w:val="es-ES"/>
        </w:rPr>
      </w:pPr>
    </w:p>
    <w:p w14:paraId="631A99E5" w14:textId="77777777" w:rsidR="00021D68" w:rsidRPr="002A70C0" w:rsidRDefault="00021D68" w:rsidP="00021D68">
      <w:pPr>
        <w:spacing w:after="0" w:line="240" w:lineRule="exact"/>
        <w:ind w:left="100" w:right="38" w:firstLine="283"/>
        <w:jc w:val="center"/>
        <w:rPr>
          <w:rFonts w:ascii="Times New Roman" w:eastAsia="Palatino Linotype" w:hAnsi="Times New Roman" w:cs="Times New Roman"/>
          <w:color w:val="231F20"/>
          <w:spacing w:val="-2"/>
          <w:sz w:val="20"/>
          <w:szCs w:val="20"/>
          <w:lang w:val="es-ES"/>
        </w:rPr>
      </w:pPr>
      <w:r w:rsidRPr="002A70C0">
        <w:rPr>
          <w:rFonts w:ascii="Times New Roman" w:eastAsia="Palatino Linotype" w:hAnsi="Times New Roman" w:cs="Times New Roman"/>
          <w:i/>
          <w:color w:val="231F20"/>
          <w:spacing w:val="-2"/>
          <w:sz w:val="20"/>
          <w:szCs w:val="20"/>
          <w:lang w:val="es-ES"/>
        </w:rPr>
        <w:t>Figura 1</w:t>
      </w:r>
      <w:r w:rsidRPr="002A70C0">
        <w:rPr>
          <w:rFonts w:ascii="Times New Roman" w:eastAsia="Palatino Linotype" w:hAnsi="Times New Roman" w:cs="Times New Roman"/>
          <w:color w:val="231F20"/>
          <w:spacing w:val="-2"/>
          <w:sz w:val="20"/>
          <w:szCs w:val="20"/>
          <w:lang w:val="es-ES"/>
        </w:rPr>
        <w:t xml:space="preserve">. </w:t>
      </w:r>
      <w:r w:rsidR="00942108">
        <w:rPr>
          <w:rFonts w:ascii="Times New Roman" w:eastAsia="Palatino Linotype" w:hAnsi="Times New Roman" w:cs="Times New Roman"/>
          <w:color w:val="231F20"/>
          <w:spacing w:val="-2"/>
          <w:sz w:val="20"/>
          <w:szCs w:val="20"/>
          <w:lang w:val="es-ES"/>
        </w:rPr>
        <w:t>Nombre de la figura 1</w:t>
      </w:r>
    </w:p>
    <w:p w14:paraId="0E8EE233" w14:textId="77777777" w:rsidR="00021D68" w:rsidRPr="00DC0837" w:rsidRDefault="00021D68" w:rsidP="00021D68">
      <w:pPr>
        <w:spacing w:after="0" w:line="240" w:lineRule="auto"/>
        <w:ind w:left="120" w:right="38"/>
        <w:rPr>
          <w:rFonts w:ascii="Times New Roman" w:eastAsia="Gill Sans MT" w:hAnsi="Times New Roman" w:cs="Times New Roman"/>
          <w:b/>
          <w:bCs/>
          <w:color w:val="231F20"/>
          <w:sz w:val="24"/>
          <w:szCs w:val="24"/>
          <w:lang w:val="es-ES"/>
        </w:rPr>
      </w:pPr>
    </w:p>
    <w:p w14:paraId="1A88899C" w14:textId="1DC91813" w:rsidR="00021D68" w:rsidRPr="003C7C04" w:rsidRDefault="00E62361" w:rsidP="00E62361">
      <w:pPr>
        <w:spacing w:after="0" w:line="240" w:lineRule="auto"/>
        <w:ind w:left="120" w:right="38" w:firstLine="263"/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</w:pPr>
      <w:r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E</w:t>
      </w:r>
      <w:r w:rsidR="00021D68" w:rsidRPr="003C7C04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 xml:space="preserve">pígrafe </w:t>
      </w:r>
      <w:r w:rsidR="00D8247F" w:rsidRPr="003C7C04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teórico</w:t>
      </w:r>
    </w:p>
    <w:p w14:paraId="0313D94D" w14:textId="77777777" w:rsidR="00021D68" w:rsidRPr="00DC0837" w:rsidRDefault="00021D68" w:rsidP="00021D68">
      <w:pPr>
        <w:spacing w:after="0" w:line="240" w:lineRule="auto"/>
        <w:ind w:left="120" w:right="38"/>
        <w:rPr>
          <w:rFonts w:ascii="Times New Roman" w:eastAsia="Gill Sans MT" w:hAnsi="Times New Roman" w:cs="Times New Roman"/>
          <w:b/>
          <w:bCs/>
          <w:color w:val="231F20"/>
          <w:sz w:val="24"/>
          <w:szCs w:val="24"/>
          <w:lang w:val="es-ES"/>
        </w:rPr>
      </w:pPr>
    </w:p>
    <w:p w14:paraId="2B841838" w14:textId="77777777" w:rsidR="00021D68" w:rsidRPr="00382EB7" w:rsidRDefault="00942108" w:rsidP="00021D68">
      <w:pPr>
        <w:spacing w:after="0" w:line="240" w:lineRule="exact"/>
        <w:ind w:left="100" w:right="38" w:firstLine="283"/>
        <w:jc w:val="both"/>
        <w:rPr>
          <w:rFonts w:ascii="Times New Roman" w:eastAsia="Palatino Linotype" w:hAnsi="Times New Roman" w:cs="Times New Roman"/>
          <w:sz w:val="24"/>
          <w:szCs w:val="24"/>
          <w:lang w:val="es-ES"/>
        </w:rPr>
      </w:pP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Todos los artículos enviados a REIF no podrán superar las 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6.000 palabr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as, incluyendo las referencias. E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n Times New </w:t>
      </w:r>
      <w:proofErr w:type="spellStart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Roman</w:t>
      </w:r>
      <w:proofErr w:type="spellEnd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, 12 puntos.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El autor o autores no deben paginar el documento</w:t>
      </w:r>
      <w:r w:rsidR="00021D68" w:rsidRPr="00382EB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.</w:t>
      </w:r>
    </w:p>
    <w:p w14:paraId="684D3611" w14:textId="77777777" w:rsidR="00021D68" w:rsidRPr="00DC0837" w:rsidRDefault="00021D68" w:rsidP="003057F1">
      <w:pPr>
        <w:spacing w:after="0" w:line="240" w:lineRule="auto"/>
        <w:ind w:right="38"/>
        <w:jc w:val="both"/>
        <w:rPr>
          <w:rFonts w:ascii="Times New Roman" w:eastAsia="Gill Sans MT" w:hAnsi="Times New Roman" w:cs="Times New Roman"/>
          <w:b/>
          <w:bCs/>
          <w:color w:val="231F20"/>
          <w:spacing w:val="-15"/>
          <w:sz w:val="24"/>
          <w:szCs w:val="24"/>
          <w:lang w:val="es-ES"/>
        </w:rPr>
      </w:pPr>
    </w:p>
    <w:p w14:paraId="75200B34" w14:textId="06FD11AB" w:rsidR="00021D68" w:rsidRPr="00DC0F3D" w:rsidRDefault="003057F1" w:rsidP="003057F1">
      <w:pPr>
        <w:spacing w:after="0" w:line="240" w:lineRule="auto"/>
        <w:ind w:left="119" w:right="38"/>
        <w:jc w:val="both"/>
        <w:rPr>
          <w:rFonts w:ascii="Times New Roman" w:eastAsia="Gill Sans MT" w:hAnsi="Times New Roman" w:cs="Times New Roman"/>
          <w:sz w:val="24"/>
          <w:szCs w:val="24"/>
          <w:lang w:val="es-ES"/>
        </w:rPr>
      </w:pPr>
      <w:r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Método, o</w:t>
      </w:r>
      <w:r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bjeti</w:t>
      </w:r>
      <w:r w:rsidRPr="00DC0F3D">
        <w:rPr>
          <w:rFonts w:ascii="Times New Roman" w:eastAsia="Gill Sans MT" w:hAnsi="Times New Roman" w:cs="Times New Roman"/>
          <w:bCs/>
          <w:color w:val="231F20"/>
          <w:spacing w:val="-4"/>
          <w:sz w:val="24"/>
          <w:szCs w:val="24"/>
          <w:lang w:val="es-ES"/>
        </w:rPr>
        <w:t>v</w:t>
      </w:r>
      <w:r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os</w:t>
      </w:r>
      <w:r>
        <w:rPr>
          <w:rFonts w:ascii="Times New Roman" w:eastAsia="Gill Sans MT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eastAsia="Gill Sans MT" w:hAnsi="Times New Roman" w:cs="Times New Roman"/>
          <w:bCs/>
          <w:color w:val="231F20"/>
          <w:spacing w:val="-15"/>
          <w:sz w:val="24"/>
          <w:szCs w:val="24"/>
          <w:lang w:val="es-ES"/>
        </w:rPr>
        <w:t>p</w:t>
      </w:r>
      <w:r w:rsidR="00021D68"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o</w:t>
      </w:r>
      <w:r w:rsidR="00021D68" w:rsidRPr="00DC0F3D">
        <w:rPr>
          <w:rFonts w:ascii="Times New Roman" w:eastAsia="Gill Sans MT" w:hAnsi="Times New Roman" w:cs="Times New Roman"/>
          <w:bCs/>
          <w:color w:val="231F20"/>
          <w:spacing w:val="-2"/>
          <w:sz w:val="24"/>
          <w:szCs w:val="24"/>
          <w:lang w:val="es-ES"/>
        </w:rPr>
        <w:t>b</w:t>
      </w:r>
      <w:r w:rsidR="00021D68"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lación</w:t>
      </w:r>
      <w:r w:rsidR="00942108" w:rsidRPr="00DC0F3D">
        <w:rPr>
          <w:rFonts w:ascii="Times New Roman" w:eastAsia="Gill Sans MT" w:hAnsi="Times New Roman" w:cs="Times New Roman"/>
          <w:bCs/>
          <w:color w:val="231F20"/>
          <w:spacing w:val="-1"/>
          <w:sz w:val="24"/>
          <w:szCs w:val="24"/>
          <w:lang w:val="es-ES"/>
        </w:rPr>
        <w:t xml:space="preserve">, </w:t>
      </w:r>
      <w:r w:rsidR="00FF5A8F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m</w:t>
      </w:r>
      <w:r w:rsidR="00021D68"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uestra</w:t>
      </w:r>
      <w:r w:rsidR="00FF5A8F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, contexto, i</w:t>
      </w:r>
      <w:r w:rsidR="00942108"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nstrumento y análisis de datos</w:t>
      </w:r>
      <w:r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 xml:space="preserve"> (</w:t>
      </w:r>
      <w:r w:rsidRPr="003057F1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>estos apartados</w:t>
      </w:r>
      <w:r w:rsidR="00AF0D7E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 xml:space="preserve"> son orientativos y no</w:t>
      </w:r>
      <w:r w:rsidRPr="003057F1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 xml:space="preserve"> obligatorios pero se recomienda su uso para artículos de</w:t>
      </w:r>
      <w:r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>rivados de</w:t>
      </w:r>
      <w:r w:rsidRPr="003057F1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 xml:space="preserve"> estudios e investigaciones</w:t>
      </w:r>
      <w:r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 xml:space="preserve">) </w:t>
      </w:r>
    </w:p>
    <w:p w14:paraId="3B612039" w14:textId="77777777" w:rsidR="003057F1" w:rsidRDefault="003057F1" w:rsidP="003057F1">
      <w:pPr>
        <w:spacing w:after="0" w:line="240" w:lineRule="auto"/>
        <w:ind w:left="100" w:right="38"/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</w:pPr>
    </w:p>
    <w:p w14:paraId="3F2656C1" w14:textId="537BB6B4" w:rsidR="003057F1" w:rsidRPr="003057F1" w:rsidRDefault="00942108" w:rsidP="003057F1">
      <w:pPr>
        <w:spacing w:after="0" w:line="240" w:lineRule="auto"/>
        <w:ind w:left="100" w:right="38"/>
        <w:jc w:val="both"/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</w:pP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Todos los artículos enviados a REIF no podrán superar las 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6.000 palabr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as, incluyendo las referencias. E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n Times New </w:t>
      </w:r>
      <w:proofErr w:type="spellStart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Roman</w:t>
      </w:r>
      <w:proofErr w:type="spellEnd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, 12 puntos.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El autor o autores no deben paginar el documento.</w:t>
      </w:r>
      <w:r w:rsidR="003057F1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 Si el artículo tiene varios objetivos se enumerarán cada uno de ellos y en los resultados se volverán a nombrar los objetivos para comprobar el grado de consecución de cada uno de ellos.</w:t>
      </w:r>
    </w:p>
    <w:p w14:paraId="5388B8CC" w14:textId="77777777" w:rsidR="003057F1" w:rsidRPr="00DC0837" w:rsidRDefault="003057F1" w:rsidP="00D8247F">
      <w:pPr>
        <w:spacing w:after="0" w:line="240" w:lineRule="auto"/>
        <w:ind w:left="100" w:right="38" w:firstLine="20"/>
        <w:rPr>
          <w:rFonts w:ascii="Times New Roman" w:eastAsia="Gill Sans MT" w:hAnsi="Times New Roman" w:cs="Times New Roman"/>
          <w:b/>
          <w:bCs/>
          <w:color w:val="231F20"/>
          <w:sz w:val="24"/>
          <w:szCs w:val="24"/>
          <w:lang w:val="es-ES"/>
        </w:rPr>
      </w:pPr>
    </w:p>
    <w:p w14:paraId="5EE042E2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1A546A34" w14:textId="47E92465" w:rsidR="00021D68" w:rsidRPr="002A70C0" w:rsidRDefault="00021D68" w:rsidP="003057F1">
      <w:pPr>
        <w:spacing w:after="0" w:line="240" w:lineRule="auto"/>
        <w:ind w:right="38" w:firstLine="100"/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</w:pPr>
      <w:r w:rsidRPr="00DC0F3D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Resultados</w:t>
      </w:r>
      <w:r w:rsidR="003057F1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, d</w:t>
      </w:r>
      <w:r w:rsidRPr="002A70C0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 xml:space="preserve">iscusión y conclusiones </w:t>
      </w:r>
      <w:r w:rsidR="003057F1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(</w:t>
      </w:r>
      <w:r w:rsidR="003057F1" w:rsidRPr="003057F1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>estos apartados se podrán organizar según los autores lo consideren pertinente</w:t>
      </w:r>
      <w:r w:rsidR="00AF0D7E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 xml:space="preserve"> y para los artículos teóricos se recomienda unir </w:t>
      </w:r>
      <w:r w:rsidR="00F71963">
        <w:rPr>
          <w:rFonts w:ascii="Times New Roman" w:eastAsia="Gill Sans MT" w:hAnsi="Times New Roman" w:cs="Times New Roman"/>
          <w:bCs/>
          <w:i/>
          <w:color w:val="231F20"/>
          <w:sz w:val="24"/>
          <w:szCs w:val="24"/>
          <w:lang w:val="es-ES"/>
        </w:rPr>
        <w:t>discusión y conclusiones</w:t>
      </w:r>
      <w:r w:rsidR="003057F1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)</w:t>
      </w:r>
      <w:r w:rsidR="00F71963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>.</w:t>
      </w:r>
    </w:p>
    <w:p w14:paraId="337B1C2A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14F457D8" w14:textId="77777777" w:rsidR="00021D68" w:rsidRDefault="00942108" w:rsidP="003057F1">
      <w:pPr>
        <w:spacing w:after="0" w:line="240" w:lineRule="exact"/>
        <w:ind w:right="38" w:firstLine="100"/>
        <w:jc w:val="both"/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</w:pP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Todos los artículos enviados a REIF no podrán superar las 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6.000 palabr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as, incluyendo las referencias. E</w:t>
      </w:r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n Times New </w:t>
      </w:r>
      <w:proofErr w:type="spellStart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Roman</w:t>
      </w:r>
      <w:proofErr w:type="spellEnd"/>
      <w:r w:rsidRPr="00DC0837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, 12 puntos.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El autor o autores no deben paginar el documento.</w:t>
      </w:r>
    </w:p>
    <w:p w14:paraId="7CDAB21C" w14:textId="77777777" w:rsidR="00942108" w:rsidRPr="00DC0837" w:rsidRDefault="0094210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6CEFE8A9" w14:textId="77777777" w:rsidR="00021D68" w:rsidRPr="002A70C0" w:rsidRDefault="00021D68" w:rsidP="00021D68">
      <w:pPr>
        <w:spacing w:after="0" w:line="240" w:lineRule="auto"/>
        <w:ind w:right="38" w:firstLine="100"/>
        <w:rPr>
          <w:rFonts w:ascii="Times New Roman" w:eastAsia="Gill Sans MT" w:hAnsi="Times New Roman" w:cs="Times New Roman"/>
          <w:sz w:val="24"/>
          <w:szCs w:val="24"/>
          <w:lang w:val="es-ES"/>
        </w:rPr>
      </w:pPr>
      <w:r w:rsidRPr="002A70C0">
        <w:rPr>
          <w:rFonts w:ascii="Times New Roman" w:eastAsia="Gill Sans MT" w:hAnsi="Times New Roman" w:cs="Times New Roman"/>
          <w:bCs/>
          <w:color w:val="231F20"/>
          <w:sz w:val="24"/>
          <w:szCs w:val="24"/>
          <w:lang w:val="es-ES"/>
        </w:rPr>
        <w:t xml:space="preserve">Referencias </w:t>
      </w:r>
    </w:p>
    <w:p w14:paraId="4ABD8B69" w14:textId="77777777" w:rsidR="00021D68" w:rsidRPr="00DC0837" w:rsidRDefault="00021D68" w:rsidP="00021D68">
      <w:pPr>
        <w:spacing w:after="0" w:line="240" w:lineRule="exact"/>
        <w:ind w:right="38"/>
        <w:rPr>
          <w:rFonts w:ascii="Times New Roman" w:hAnsi="Times New Roman" w:cs="Times New Roman"/>
          <w:sz w:val="24"/>
          <w:szCs w:val="24"/>
          <w:lang w:val="es-ES"/>
        </w:rPr>
      </w:pPr>
    </w:p>
    <w:p w14:paraId="649A2A43" w14:textId="77777777" w:rsidR="00021D68" w:rsidRPr="002A70C0" w:rsidRDefault="00942108" w:rsidP="00021D68">
      <w:pPr>
        <w:tabs>
          <w:tab w:val="left" w:pos="426"/>
        </w:tabs>
        <w:spacing w:after="0" w:line="240" w:lineRule="exact"/>
        <w:ind w:left="426" w:right="38" w:hanging="284"/>
        <w:jc w:val="both"/>
        <w:rPr>
          <w:rFonts w:ascii="Times New Roman" w:eastAsia="Palatino Linotype" w:hAnsi="Times New Roman" w:cs="Times New Roman"/>
          <w:color w:val="231F20"/>
          <w:spacing w:val="-15"/>
          <w:sz w:val="24"/>
          <w:szCs w:val="24"/>
          <w:lang w:val="es-ES"/>
        </w:rPr>
      </w:pP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L</w:t>
      </w:r>
      <w:r w:rsidR="00021D68" w:rsidRPr="002A70C0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as referencias bibliográficas contenidas </w:t>
      </w:r>
      <w:r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como citas en el artículo serán conforme </w:t>
      </w:r>
      <w:r w:rsidR="00021D68" w:rsidRPr="002A70C0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a la normativa APA (6ª edición), en letra Times New </w:t>
      </w:r>
      <w:proofErr w:type="spellStart"/>
      <w:r w:rsidR="00021D68" w:rsidRPr="002A70C0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>Roman</w:t>
      </w:r>
      <w:proofErr w:type="spellEnd"/>
      <w:r w:rsidR="00021D68" w:rsidRPr="002A70C0">
        <w:rPr>
          <w:rFonts w:ascii="Times New Roman" w:eastAsia="Palatino Linotype" w:hAnsi="Times New Roman" w:cs="Times New Roman"/>
          <w:color w:val="231F20"/>
          <w:spacing w:val="-2"/>
          <w:sz w:val="24"/>
          <w:szCs w:val="24"/>
          <w:lang w:val="es-ES"/>
        </w:rPr>
        <w:t xml:space="preserve"> 12 puntos, con sangría francesa. </w:t>
      </w:r>
    </w:p>
    <w:p w14:paraId="0954347E" w14:textId="77777777" w:rsidR="00021D68" w:rsidRPr="00DC0837" w:rsidRDefault="00021D68" w:rsidP="00021D68">
      <w:pPr>
        <w:tabs>
          <w:tab w:val="left" w:pos="426"/>
        </w:tabs>
        <w:spacing w:after="0" w:line="240" w:lineRule="exact"/>
        <w:ind w:left="426" w:right="38" w:hanging="284"/>
        <w:jc w:val="both"/>
        <w:rPr>
          <w:rFonts w:ascii="Times New Roman" w:eastAsia="Palatino Linotype" w:hAnsi="Times New Roman" w:cs="Times New Roman"/>
          <w:color w:val="231F20"/>
          <w:spacing w:val="-15"/>
          <w:sz w:val="24"/>
          <w:szCs w:val="24"/>
          <w:lang w:val="es-ES"/>
        </w:rPr>
      </w:pPr>
    </w:p>
    <w:p w14:paraId="7E6E8BAE" w14:textId="77777777" w:rsidR="007740DD" w:rsidRDefault="007740DD"/>
    <w:sectPr w:rsidR="007740DD" w:rsidSect="003C7C04"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484BD" w14:textId="77777777" w:rsidR="00AF0D7E" w:rsidRDefault="00AF0D7E" w:rsidP="00021D68">
      <w:pPr>
        <w:spacing w:after="0" w:line="240" w:lineRule="auto"/>
      </w:pPr>
      <w:r>
        <w:separator/>
      </w:r>
    </w:p>
  </w:endnote>
  <w:endnote w:type="continuationSeparator" w:id="0">
    <w:p w14:paraId="5012D1E4" w14:textId="77777777" w:rsidR="00AF0D7E" w:rsidRDefault="00AF0D7E" w:rsidP="0002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21D32" w14:textId="77777777" w:rsidR="00AF0D7E" w:rsidRPr="008734F1" w:rsidRDefault="00AF0D7E" w:rsidP="003C7C04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8734F1">
      <w:rPr>
        <w:rFonts w:ascii="Times New Roman" w:eastAsia="Palatino Linotype" w:hAnsi="Times New Roman" w:cs="Times New Roman"/>
        <w:i/>
        <w:color w:val="231F20"/>
        <w:position w:val="2"/>
        <w:sz w:val="20"/>
        <w:szCs w:val="20"/>
        <w:lang w:val="es-ES"/>
      </w:rPr>
      <w:t>REIF, 201_,##(#), #-# (ISSN 2659-8345)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C1DA5" w14:textId="5140921C" w:rsidR="00AF0D7E" w:rsidRPr="00A95124" w:rsidRDefault="00AF0D7E" w:rsidP="003C7C04">
    <w:pPr>
      <w:pStyle w:val="Piedepgina"/>
      <w:jc w:val="center"/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</w:pPr>
    <w:r w:rsidRPr="00A95124"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>R</w:t>
    </w:r>
    <w:r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 xml:space="preserve">EIF, 201_,Vol, - </w:t>
    </w:r>
    <w:r w:rsidRPr="00A95124"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>(ISSN 2659-8345)</w:t>
    </w:r>
    <w:r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 xml:space="preserve"> Revista de Educación, Innovación y Formación</w:t>
    </w:r>
  </w:p>
  <w:p w14:paraId="057A11FF" w14:textId="77777777" w:rsidR="00AF0D7E" w:rsidRDefault="00AF0D7E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120D8" w14:textId="363A8C4F" w:rsidR="00AF0D7E" w:rsidRPr="00237767" w:rsidRDefault="00AF0D7E" w:rsidP="003C7C04">
    <w:pPr>
      <w:pStyle w:val="Piedepgina"/>
      <w:jc w:val="center"/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</w:pPr>
    <w:r w:rsidRPr="00237767"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>R</w:t>
    </w:r>
    <w:r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>EIF, 201_,Vol , -</w:t>
    </w:r>
    <w:r w:rsidRPr="00237767"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 xml:space="preserve"> (ISSN 2659-8345)</w:t>
    </w:r>
    <w:r>
      <w:rPr>
        <w:rFonts w:ascii="Times New Roman" w:eastAsia="Palatino Linotype" w:hAnsi="Times New Roman" w:cs="Times New Roman"/>
        <w:color w:val="231F20"/>
        <w:position w:val="2"/>
        <w:sz w:val="20"/>
        <w:szCs w:val="20"/>
        <w:lang w:val="es-ES"/>
      </w:rPr>
      <w:t xml:space="preserve"> Revista de Educación, Innovación y Formación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FE097" w14:textId="77777777" w:rsidR="00AF0D7E" w:rsidRDefault="00AF0D7E" w:rsidP="00021D68">
      <w:pPr>
        <w:spacing w:after="0" w:line="240" w:lineRule="auto"/>
      </w:pPr>
      <w:r>
        <w:separator/>
      </w:r>
    </w:p>
  </w:footnote>
  <w:footnote w:type="continuationSeparator" w:id="0">
    <w:p w14:paraId="0E9DD5C6" w14:textId="77777777" w:rsidR="00AF0D7E" w:rsidRDefault="00AF0D7E" w:rsidP="00021D68">
      <w:pPr>
        <w:spacing w:after="0" w:line="240" w:lineRule="auto"/>
      </w:pPr>
      <w:r>
        <w:continuationSeparator/>
      </w:r>
    </w:p>
  </w:footnote>
  <w:footnote w:id="1">
    <w:p w14:paraId="0ACA1DE0" w14:textId="7F1B9F31" w:rsidR="00AF0D7E" w:rsidRPr="006379F6" w:rsidRDefault="00AF0D7E" w:rsidP="00021D68">
      <w:pPr>
        <w:pStyle w:val="Textonotapie"/>
        <w:rPr>
          <w:rFonts w:ascii="Times New Roman" w:hAnsi="Times New Roman" w:cs="Times New Roman"/>
          <w:lang w:val="es-ES_tradnl"/>
        </w:rPr>
      </w:pPr>
      <w:r w:rsidRPr="006379F6">
        <w:rPr>
          <w:rStyle w:val="Refdenotaalpie"/>
          <w:rFonts w:ascii="Times New Roman" w:hAnsi="Times New Roman" w:cs="Times New Roman"/>
        </w:rPr>
        <w:footnoteRef/>
      </w:r>
      <w:r w:rsidRPr="006379F6">
        <w:rPr>
          <w:rFonts w:ascii="Times New Roman" w:hAnsi="Times New Roman" w:cs="Times New Roman"/>
        </w:rPr>
        <w:t xml:space="preserve"> E-mail </w:t>
      </w:r>
      <w:r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autor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autores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página</w:t>
      </w:r>
      <w:proofErr w:type="spellEnd"/>
      <w:r>
        <w:rPr>
          <w:rFonts w:ascii="Times New Roman" w:hAnsi="Times New Roman" w:cs="Times New Roman"/>
        </w:rPr>
        <w:t xml:space="preserve"> web</w:t>
      </w:r>
      <w:r>
        <w:rPr>
          <w:rFonts w:ascii="Times New Roman" w:hAnsi="Times New Roman" w:cs="Times New Roman"/>
          <w:lang w:val="es-ES_tradnl"/>
        </w:rPr>
        <w:t xml:space="preserve"> del </w:t>
      </w:r>
      <w:r w:rsidRPr="006379F6">
        <w:rPr>
          <w:rFonts w:ascii="Times New Roman" w:hAnsi="Times New Roman" w:cs="Times New Roman"/>
          <w:lang w:val="es-ES_tradnl"/>
        </w:rPr>
        <w:t>Centro Educativo</w:t>
      </w:r>
      <w:r>
        <w:rPr>
          <w:rFonts w:ascii="Times New Roman" w:hAnsi="Times New Roman" w:cs="Times New Roman"/>
          <w:lang w:val="es-ES_tradnl"/>
        </w:rPr>
        <w:t>, IES, o Equipo de Orientación, y si se encuentra enmarcado dentro de un Proyecto</w:t>
      </w:r>
      <w:r w:rsidR="00DD1F63">
        <w:rPr>
          <w:rFonts w:ascii="Times New Roman" w:hAnsi="Times New Roman" w:cs="Times New Roman"/>
          <w:lang w:val="es-ES_tradnl"/>
        </w:rPr>
        <w:t xml:space="preserve"> o </w:t>
      </w:r>
      <w:bookmarkStart w:id="0" w:name="_GoBack"/>
      <w:bookmarkEnd w:id="0"/>
      <w:r w:rsidR="00DD1F63">
        <w:rPr>
          <w:rFonts w:ascii="Times New Roman" w:hAnsi="Times New Roman" w:cs="Times New Roman"/>
          <w:lang w:val="es-ES_tradnl"/>
        </w:rPr>
        <w:t>Programa</w:t>
      </w:r>
      <w:r>
        <w:rPr>
          <w:rFonts w:ascii="Times New Roman" w:hAnsi="Times New Roman" w:cs="Times New Roman"/>
          <w:lang w:val="es-ES_tradnl"/>
        </w:rPr>
        <w:t xml:space="preserve"> de la Comunidad Autónoma aquí se pondrá también el título del Proyecto.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F253" w14:textId="77777777" w:rsidR="00AF0D7E" w:rsidRPr="00DC0837" w:rsidRDefault="00AF0D7E" w:rsidP="003C7C04">
    <w:pPr>
      <w:pStyle w:val="Encabezado"/>
      <w:jc w:val="right"/>
      <w:rPr>
        <w:rFonts w:ascii="Times New Roman" w:hAnsi="Times New Roman" w:cs="Times New Roman"/>
        <w:lang w:val="es-E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13DA7" w14:textId="77777777" w:rsidR="00AF0D7E" w:rsidRDefault="00AF0D7E" w:rsidP="003C7C04">
    <w:pPr>
      <w:pStyle w:val="Encabezado"/>
      <w:jc w:val="center"/>
    </w:pPr>
    <w:r w:rsidRPr="00013E33">
      <w:rPr>
        <w:noProof/>
        <w:lang w:val="es-ES" w:eastAsia="es-ES"/>
      </w:rPr>
      <w:drawing>
        <wp:inline distT="0" distB="0" distL="0" distR="0" wp14:anchorId="2F04FCE3" wp14:editId="6D665B51">
          <wp:extent cx="1499347" cy="760536"/>
          <wp:effectExtent l="0" t="0" r="5715" b="1905"/>
          <wp:docPr id="6" name="Imagen 6" descr="Resultado de imagen de escudo carm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n de escudo carm educa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47" cy="76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8"/>
    <w:rsid w:val="00021D68"/>
    <w:rsid w:val="000772A5"/>
    <w:rsid w:val="00151DE3"/>
    <w:rsid w:val="00237767"/>
    <w:rsid w:val="00281EA1"/>
    <w:rsid w:val="003057F1"/>
    <w:rsid w:val="003C7C04"/>
    <w:rsid w:val="004A6410"/>
    <w:rsid w:val="00556B0D"/>
    <w:rsid w:val="006B0013"/>
    <w:rsid w:val="00710355"/>
    <w:rsid w:val="007740DD"/>
    <w:rsid w:val="008A31D2"/>
    <w:rsid w:val="00942108"/>
    <w:rsid w:val="00A81198"/>
    <w:rsid w:val="00A83255"/>
    <w:rsid w:val="00A95124"/>
    <w:rsid w:val="00AF0D7E"/>
    <w:rsid w:val="00B55575"/>
    <w:rsid w:val="00CD597D"/>
    <w:rsid w:val="00D8247F"/>
    <w:rsid w:val="00DC0F3D"/>
    <w:rsid w:val="00DD1F63"/>
    <w:rsid w:val="00E62361"/>
    <w:rsid w:val="00ED54E2"/>
    <w:rsid w:val="00F15C9C"/>
    <w:rsid w:val="00F4672D"/>
    <w:rsid w:val="00F654EE"/>
    <w:rsid w:val="00F71963"/>
    <w:rsid w:val="00FD6710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5B0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68"/>
    <w:pPr>
      <w:widowControl w:val="0"/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21D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1D68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unhideWhenUsed/>
    <w:rsid w:val="00021D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21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D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D68"/>
    <w:rPr>
      <w:rFonts w:eastAsiaTheme="minorHAnsi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021D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1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D68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21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D68"/>
    <w:rPr>
      <w:rFonts w:eastAsiaTheme="minorHAnsi"/>
      <w:sz w:val="22"/>
      <w:szCs w:val="22"/>
      <w:lang w:val="en-US" w:eastAsia="en-US"/>
    </w:rPr>
  </w:style>
  <w:style w:type="table" w:styleId="Sombreadoclaro">
    <w:name w:val="Light Shading"/>
    <w:basedOn w:val="Tablanormal"/>
    <w:uiPriority w:val="60"/>
    <w:rsid w:val="00021D68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1D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D68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Sombreadoclaro-nfasis1">
    <w:name w:val="Light Shading Accent 1"/>
    <w:basedOn w:val="Tablanormal"/>
    <w:uiPriority w:val="60"/>
    <w:rsid w:val="00DC0F3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68"/>
    <w:pPr>
      <w:widowControl w:val="0"/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21D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1D68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unhideWhenUsed/>
    <w:rsid w:val="00021D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21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D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D68"/>
    <w:rPr>
      <w:rFonts w:eastAsiaTheme="minorHAnsi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021D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1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D68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21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D68"/>
    <w:rPr>
      <w:rFonts w:eastAsiaTheme="minorHAnsi"/>
      <w:sz w:val="22"/>
      <w:szCs w:val="22"/>
      <w:lang w:val="en-US" w:eastAsia="en-US"/>
    </w:rPr>
  </w:style>
  <w:style w:type="table" w:styleId="Sombreadoclaro">
    <w:name w:val="Light Shading"/>
    <w:basedOn w:val="Tablanormal"/>
    <w:uiPriority w:val="60"/>
    <w:rsid w:val="00021D68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1D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D68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Sombreadoclaro-nfasis1">
    <w:name w:val="Light Shading Accent 1"/>
    <w:basedOn w:val="Tablanormal"/>
    <w:uiPriority w:val="60"/>
    <w:rsid w:val="00DC0F3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399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UMU</Company>
  <LinksUpToDate>false</LinksUpToDate>
  <CharactersWithSpaces>2594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Andrés  Escarbajal Frutos</cp:lastModifiedBy>
  <cp:revision>29</cp:revision>
  <dcterms:created xsi:type="dcterms:W3CDTF">2019-09-30T16:00:00Z</dcterms:created>
  <dcterms:modified xsi:type="dcterms:W3CDTF">2019-10-02T04:18:00Z</dcterms:modified>
  <cp:category/>
</cp:coreProperties>
</file>